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6F95" w:rsidRPr="00E11655" w:rsidRDefault="008E6F95" w:rsidP="008E6F95">
      <w:pPr>
        <w:spacing w:after="0"/>
        <w:rPr>
          <w:rFonts w:cstheme="minorHAnsi"/>
          <w:b/>
          <w:sz w:val="21"/>
          <w:szCs w:val="21"/>
        </w:rPr>
      </w:pPr>
      <w:r w:rsidRPr="00E11655">
        <w:rPr>
          <w:rFonts w:cstheme="minorHAnsi"/>
          <w:b/>
          <w:sz w:val="21"/>
          <w:szCs w:val="21"/>
        </w:rPr>
        <w:t>Section C: Travel Motivation-Push Fa</w:t>
      </w:r>
      <w:r>
        <w:rPr>
          <w:rFonts w:cstheme="minorHAnsi"/>
          <w:b/>
          <w:sz w:val="21"/>
          <w:szCs w:val="21"/>
        </w:rPr>
        <w:t xml:space="preserve">ctor </w:t>
      </w:r>
    </w:p>
    <w:p w:rsidR="008E6F95" w:rsidRPr="00E11655" w:rsidRDefault="008E6F95" w:rsidP="008E6F95">
      <w:pPr>
        <w:spacing w:after="0" w:line="240" w:lineRule="auto"/>
        <w:rPr>
          <w:rFonts w:cstheme="minorHAnsi"/>
          <w:sz w:val="21"/>
          <w:szCs w:val="21"/>
        </w:rPr>
      </w:pPr>
      <w:r w:rsidRPr="00E11655">
        <w:rPr>
          <w:rFonts w:cstheme="minorHAnsi"/>
          <w:i/>
          <w:sz w:val="21"/>
          <w:szCs w:val="21"/>
        </w:rPr>
        <w:t xml:space="preserve">This section provided to identify your motivation </w:t>
      </w:r>
      <w:proofErr w:type="gramStart"/>
      <w:r w:rsidRPr="00E11655">
        <w:rPr>
          <w:rFonts w:cstheme="minorHAnsi"/>
          <w:i/>
          <w:sz w:val="21"/>
          <w:szCs w:val="21"/>
        </w:rPr>
        <w:t>factor(</w:t>
      </w:r>
      <w:proofErr w:type="gramEnd"/>
      <w:r w:rsidRPr="00E11655">
        <w:rPr>
          <w:rFonts w:cstheme="minorHAnsi"/>
          <w:i/>
          <w:sz w:val="21"/>
          <w:szCs w:val="21"/>
        </w:rPr>
        <w:t xml:space="preserve">push factor) that drive you to Bukit </w:t>
      </w:r>
      <w:proofErr w:type="spellStart"/>
      <w:r w:rsidRPr="00E11655">
        <w:rPr>
          <w:rFonts w:cstheme="minorHAnsi"/>
          <w:i/>
          <w:sz w:val="21"/>
          <w:szCs w:val="21"/>
        </w:rPr>
        <w:t>Bendera</w:t>
      </w:r>
      <w:proofErr w:type="spellEnd"/>
      <w:r w:rsidRPr="00E11655">
        <w:rPr>
          <w:rFonts w:cstheme="minorHAnsi"/>
          <w:i/>
          <w:sz w:val="21"/>
          <w:szCs w:val="21"/>
        </w:rPr>
        <w:t>. There is no right or wrong answer. We are interested to know your opinion with the statement. Please Thick (x) for that statement</w:t>
      </w:r>
      <w:r w:rsidRPr="00E11655">
        <w:rPr>
          <w:rFonts w:cstheme="minorHAnsi"/>
          <w:sz w:val="21"/>
          <w:szCs w:val="21"/>
        </w:rPr>
        <w:t>.</w:t>
      </w:r>
    </w:p>
    <w:p w:rsidR="008E6F95" w:rsidRPr="00E11655" w:rsidRDefault="008E6F95" w:rsidP="008E6F95">
      <w:pPr>
        <w:spacing w:after="0"/>
        <w:rPr>
          <w:rFonts w:cstheme="minorHAnsi"/>
          <w:sz w:val="21"/>
          <w:szCs w:val="21"/>
        </w:rPr>
      </w:pPr>
    </w:p>
    <w:tbl>
      <w:tblPr>
        <w:tblStyle w:val="TableGrid"/>
        <w:tblW w:w="10620" w:type="dxa"/>
        <w:tblInd w:w="-162" w:type="dxa"/>
        <w:tblLayout w:type="fixed"/>
        <w:tblLook w:val="04A0"/>
      </w:tblPr>
      <w:tblGrid>
        <w:gridCol w:w="720"/>
        <w:gridCol w:w="4140"/>
        <w:gridCol w:w="1170"/>
        <w:gridCol w:w="1170"/>
        <w:gridCol w:w="990"/>
        <w:gridCol w:w="1170"/>
        <w:gridCol w:w="1260"/>
      </w:tblGrid>
      <w:tr w:rsidR="008E6F95" w:rsidRPr="00E11655" w:rsidTr="00122C94">
        <w:tc>
          <w:tcPr>
            <w:tcW w:w="720" w:type="dxa"/>
            <w:vMerge w:val="restart"/>
          </w:tcPr>
          <w:p w:rsidR="008E6F95" w:rsidRPr="00E11655" w:rsidRDefault="008E6F95" w:rsidP="00122C94">
            <w:pPr>
              <w:rPr>
                <w:rFonts w:cstheme="minorHAnsi"/>
                <w:b/>
                <w:i/>
                <w:sz w:val="21"/>
                <w:szCs w:val="21"/>
              </w:rPr>
            </w:pP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b/>
                <w:sz w:val="21"/>
                <w:szCs w:val="21"/>
              </w:rPr>
            </w:pPr>
            <w:r w:rsidRPr="00E11655">
              <w:rPr>
                <w:rFonts w:cstheme="minorHAnsi"/>
                <w:b/>
                <w:i/>
                <w:sz w:val="21"/>
                <w:szCs w:val="21"/>
              </w:rPr>
              <w:t xml:space="preserve">What do you think with each following motives that drive you to visit Bukit </w:t>
            </w:r>
            <w:proofErr w:type="spellStart"/>
            <w:r w:rsidRPr="00E11655">
              <w:rPr>
                <w:rFonts w:cstheme="minorHAnsi"/>
                <w:b/>
                <w:i/>
                <w:sz w:val="21"/>
                <w:szCs w:val="21"/>
              </w:rPr>
              <w:t>Bendera</w:t>
            </w:r>
            <w:proofErr w:type="spellEnd"/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b/>
                <w:sz w:val="21"/>
                <w:szCs w:val="21"/>
              </w:rPr>
            </w:pPr>
            <w:r w:rsidRPr="00E11655">
              <w:rPr>
                <w:rFonts w:cstheme="minorHAnsi"/>
                <w:b/>
                <w:sz w:val="21"/>
                <w:szCs w:val="21"/>
              </w:rPr>
              <w:t xml:space="preserve"> Strongly Agree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b/>
                <w:sz w:val="21"/>
                <w:szCs w:val="21"/>
              </w:rPr>
            </w:pPr>
            <w:r w:rsidRPr="00E11655">
              <w:rPr>
                <w:rFonts w:cstheme="minorHAnsi"/>
                <w:b/>
                <w:sz w:val="21"/>
                <w:szCs w:val="21"/>
              </w:rPr>
              <w:t xml:space="preserve">Agree </w:t>
            </w: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b/>
                <w:sz w:val="21"/>
                <w:szCs w:val="21"/>
              </w:rPr>
            </w:pPr>
            <w:r w:rsidRPr="00E11655">
              <w:rPr>
                <w:rFonts w:cstheme="minorHAnsi"/>
                <w:b/>
                <w:sz w:val="21"/>
                <w:szCs w:val="21"/>
              </w:rPr>
              <w:t>Neutral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b/>
                <w:sz w:val="21"/>
                <w:szCs w:val="21"/>
              </w:rPr>
            </w:pPr>
            <w:r w:rsidRPr="00E11655">
              <w:rPr>
                <w:rFonts w:cstheme="minorHAnsi"/>
                <w:b/>
                <w:sz w:val="21"/>
                <w:szCs w:val="21"/>
              </w:rPr>
              <w:t>Disagree</w:t>
            </w: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b/>
                <w:sz w:val="21"/>
                <w:szCs w:val="21"/>
              </w:rPr>
            </w:pPr>
            <w:r w:rsidRPr="00E11655">
              <w:rPr>
                <w:rFonts w:cstheme="minorHAnsi"/>
                <w:b/>
                <w:sz w:val="21"/>
                <w:szCs w:val="21"/>
              </w:rPr>
              <w:t>/ Strongly Disagree</w:t>
            </w:r>
          </w:p>
        </w:tc>
      </w:tr>
      <w:tr w:rsidR="008E6F95" w:rsidRPr="00E11655" w:rsidTr="00122C94">
        <w:tc>
          <w:tcPr>
            <w:tcW w:w="720" w:type="dxa"/>
            <w:vMerge/>
          </w:tcPr>
          <w:p w:rsidR="008E6F95" w:rsidRPr="00E11655" w:rsidRDefault="008E6F95" w:rsidP="00122C94">
            <w:pPr>
              <w:rPr>
                <w:rFonts w:cstheme="minorHAnsi"/>
                <w:b/>
                <w:sz w:val="21"/>
                <w:szCs w:val="21"/>
              </w:rPr>
            </w:pPr>
          </w:p>
        </w:tc>
        <w:tc>
          <w:tcPr>
            <w:tcW w:w="9900" w:type="dxa"/>
            <w:gridSpan w:val="6"/>
          </w:tcPr>
          <w:p w:rsidR="008E6F95" w:rsidRPr="00E11655" w:rsidRDefault="008E6F95" w:rsidP="00122C94">
            <w:pPr>
              <w:rPr>
                <w:rFonts w:cstheme="minorHAnsi"/>
                <w:b/>
                <w:sz w:val="21"/>
                <w:szCs w:val="21"/>
              </w:rPr>
            </w:pPr>
            <w:r>
              <w:rPr>
                <w:rFonts w:cstheme="minorHAnsi"/>
                <w:b/>
                <w:sz w:val="21"/>
                <w:szCs w:val="21"/>
              </w:rPr>
              <w:t>Factor 1: Relax</w:t>
            </w: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PS1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Escaping from daily routine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PS2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Releasing Work Pressure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PS3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To refresh the mind and gain inspiration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PS4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To rest  in mentally and physically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506C1F">
        <w:tc>
          <w:tcPr>
            <w:tcW w:w="10620" w:type="dxa"/>
            <w:gridSpan w:val="7"/>
          </w:tcPr>
          <w:p w:rsidR="008E6F95" w:rsidRPr="008E6F95" w:rsidRDefault="008E6F95" w:rsidP="00122C94">
            <w:pPr>
              <w:rPr>
                <w:rFonts w:cstheme="minorHAnsi"/>
                <w:b/>
                <w:sz w:val="21"/>
                <w:szCs w:val="21"/>
              </w:rPr>
            </w:pPr>
            <w:r w:rsidRPr="008E6F95">
              <w:rPr>
                <w:rFonts w:cstheme="minorHAnsi"/>
                <w:b/>
                <w:sz w:val="21"/>
                <w:szCs w:val="21"/>
              </w:rPr>
              <w:t>Factor 2: Enhancement of Human Relationship</w:t>
            </w: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PS4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to build new friendship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PS5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To spend time with someone special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PS6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To develop close relationship with friends and family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PS7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so, the family  and friend could do an activity together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29607E">
        <w:tc>
          <w:tcPr>
            <w:tcW w:w="10620" w:type="dxa"/>
            <w:gridSpan w:val="7"/>
          </w:tcPr>
          <w:p w:rsidR="008E6F95" w:rsidRPr="008E6F95" w:rsidRDefault="008E6F95" w:rsidP="00122C94">
            <w:pPr>
              <w:rPr>
                <w:rFonts w:cstheme="minorHAnsi"/>
                <w:b/>
                <w:sz w:val="21"/>
                <w:szCs w:val="21"/>
              </w:rPr>
            </w:pPr>
            <w:r w:rsidRPr="008E6F95">
              <w:rPr>
                <w:rFonts w:cstheme="minorHAnsi"/>
                <w:b/>
                <w:sz w:val="21"/>
                <w:szCs w:val="21"/>
              </w:rPr>
              <w:t>Factor 3:Prestige</w:t>
            </w: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PS8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Visiting place friend have not been to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PS9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Fulfilling dream of visiting this place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PS10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To go to place friends/family want to go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PS11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Visiting a destination that would impress friend/ family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  <w:tr w:rsidR="008E6F95" w:rsidRPr="00E11655" w:rsidTr="00720B80">
        <w:tc>
          <w:tcPr>
            <w:tcW w:w="10620" w:type="dxa"/>
            <w:gridSpan w:val="7"/>
          </w:tcPr>
          <w:p w:rsidR="008E6F95" w:rsidRPr="008E6F95" w:rsidRDefault="008E6F95" w:rsidP="00122C94">
            <w:pPr>
              <w:rPr>
                <w:rFonts w:cstheme="minorHAnsi"/>
                <w:b/>
                <w:sz w:val="21"/>
                <w:szCs w:val="21"/>
              </w:rPr>
            </w:pPr>
            <w:r w:rsidRPr="008E6F95">
              <w:rPr>
                <w:rFonts w:cstheme="minorHAnsi"/>
                <w:b/>
                <w:sz w:val="21"/>
                <w:szCs w:val="21"/>
              </w:rPr>
              <w:t>Factor 4: safe and secure</w:t>
            </w:r>
          </w:p>
        </w:tc>
      </w:tr>
      <w:tr w:rsidR="008E6F95" w:rsidRPr="00E11655" w:rsidTr="00122C94">
        <w:tc>
          <w:tcPr>
            <w:tcW w:w="72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PS12</w:t>
            </w:r>
          </w:p>
        </w:tc>
        <w:tc>
          <w:tcPr>
            <w:tcW w:w="414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  <w:r w:rsidRPr="00E11655">
              <w:rPr>
                <w:rFonts w:cstheme="minorHAnsi"/>
                <w:sz w:val="21"/>
                <w:szCs w:val="21"/>
              </w:rPr>
              <w:t>/ Feeling safe and secure to travel</w:t>
            </w: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99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17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  <w:tc>
          <w:tcPr>
            <w:tcW w:w="1260" w:type="dxa"/>
          </w:tcPr>
          <w:p w:rsidR="008E6F95" w:rsidRPr="00E11655" w:rsidRDefault="008E6F95" w:rsidP="00122C94">
            <w:pPr>
              <w:rPr>
                <w:rFonts w:cstheme="minorHAnsi"/>
                <w:sz w:val="21"/>
                <w:szCs w:val="21"/>
              </w:rPr>
            </w:pPr>
          </w:p>
        </w:tc>
      </w:tr>
    </w:tbl>
    <w:p w:rsidR="006761CC" w:rsidRDefault="006761CC" w:rsidP="008E6F95"/>
    <w:sectPr w:rsidR="006761CC" w:rsidSect="006761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E6F95"/>
    <w:rsid w:val="006761CC"/>
    <w:rsid w:val="008E6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6F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E6F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E6F95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uiPriority w:val="59"/>
    <w:rsid w:val="008E6F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818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Jiha</dc:creator>
  <cp:lastModifiedBy>Jiha</cp:lastModifiedBy>
  <cp:revision>1</cp:revision>
  <dcterms:created xsi:type="dcterms:W3CDTF">2012-05-14T00:35:00Z</dcterms:created>
  <dcterms:modified xsi:type="dcterms:W3CDTF">2012-05-14T00:45:00Z</dcterms:modified>
</cp:coreProperties>
</file>